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427F" w:rsidRDefault="00F2427F">
      <w:r>
        <w:rPr>
          <w:b/>
          <w:sz w:val="28"/>
          <w:szCs w:val="28"/>
        </w:rPr>
        <w:t>Test - og værktøjer til den løbende evaluering</w:t>
      </w:r>
    </w:p>
    <w:p w:rsidR="00F2427F" w:rsidRDefault="00F2427F"/>
    <w:p w:rsidR="00F2427F" w:rsidRDefault="00F2427F"/>
    <w:tbl>
      <w:tblPr>
        <w:tblStyle w:val="a5"/>
        <w:tblW w:w="137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10773"/>
      </w:tblGrid>
      <w:tr w:rsidR="001A3347">
        <w:tc>
          <w:tcPr>
            <w:tcW w:w="13716" w:type="dxa"/>
            <w:gridSpan w:val="2"/>
            <w:tcBorders>
              <w:bottom w:val="single" w:sz="12" w:space="0" w:color="000000"/>
            </w:tcBorders>
            <w:shd w:val="clear" w:color="auto" w:fill="EBF1DD"/>
          </w:tcPr>
          <w:p w:rsidR="001A3347" w:rsidRDefault="00490049">
            <w:pPr>
              <w:contextualSpacing w:val="0"/>
            </w:pPr>
            <w:r>
              <w:rPr>
                <w:b/>
                <w:sz w:val="20"/>
                <w:szCs w:val="20"/>
              </w:rPr>
              <w:t>Matematik – Udskoling</w:t>
            </w:r>
          </w:p>
        </w:tc>
      </w:tr>
      <w:tr w:rsidR="001A3347" w:rsidTr="00992CA2">
        <w:tc>
          <w:tcPr>
            <w:tcW w:w="29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BF1DD"/>
          </w:tcPr>
          <w:p w:rsidR="001A3347" w:rsidRDefault="00490049">
            <w:pPr>
              <w:contextualSpacing w:val="0"/>
            </w:pPr>
            <w:r>
              <w:rPr>
                <w:b/>
                <w:sz w:val="20"/>
                <w:szCs w:val="20"/>
              </w:rPr>
              <w:t>MAT 7-9</w:t>
            </w:r>
          </w:p>
        </w:tc>
        <w:tc>
          <w:tcPr>
            <w:tcW w:w="107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992CA2" w:rsidRDefault="00F2427F" w:rsidP="00F2427F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Diagnosticerende prøver til matematik. </w:t>
            </w:r>
            <w:hyperlink r:id="rId7" w:history="1">
              <w:r w:rsidR="00992CA2" w:rsidRPr="00BA3081">
                <w:rPr>
                  <w:rStyle w:val="Hyperlink"/>
                  <w:sz w:val="20"/>
                  <w:szCs w:val="20"/>
                </w:rPr>
                <w:t>https://www.hogrefe.dk/shop/tests.html?cat=1339</w:t>
              </w:r>
            </w:hyperlink>
            <w:r w:rsidR="00992CA2">
              <w:rPr>
                <w:sz w:val="20"/>
                <w:szCs w:val="20"/>
              </w:rPr>
              <w:t xml:space="preserve"> </w:t>
            </w:r>
          </w:p>
          <w:p w:rsidR="00F2427F" w:rsidRDefault="00F2427F" w:rsidP="00F2427F">
            <w:pPr>
              <w:contextualSpacing w:val="0"/>
            </w:pPr>
            <w:r>
              <w:rPr>
                <w:sz w:val="20"/>
                <w:szCs w:val="20"/>
              </w:rPr>
              <w:t>Der er en MAT prøve til hvert klassetrin. Opbygget så de tester i forhold til trinmålene i Fælles mål. Prøven kan tages individuelt eller på hele klassen.</w:t>
            </w:r>
          </w:p>
          <w:p w:rsidR="00F2427F" w:rsidRDefault="00F2427F" w:rsidP="00F2427F">
            <w:pPr>
              <w:contextualSpacing w:val="0"/>
            </w:pPr>
            <w:r>
              <w:rPr>
                <w:sz w:val="20"/>
                <w:szCs w:val="20"/>
              </w:rPr>
              <w:t>Prøven er standardiseret. Man kan vurdere elevens standpunkt i forhold til klassetrin.</w:t>
            </w:r>
          </w:p>
          <w:p w:rsidR="00F2427F" w:rsidRDefault="00F2427F" w:rsidP="00F2427F">
            <w:pPr>
              <w:contextualSpacing w:val="0"/>
            </w:pPr>
            <w:r>
              <w:rPr>
                <w:sz w:val="20"/>
                <w:szCs w:val="20"/>
              </w:rPr>
              <w:t>Gentagende brug af prøven gør det muligt at følge og dokumentere elevens udvikling.</w:t>
            </w:r>
          </w:p>
          <w:p w:rsidR="001A3347" w:rsidRDefault="00F2427F" w:rsidP="00F2427F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Prøven hjælper til at opstille konkrete mål for den enkelte elev.</w:t>
            </w:r>
          </w:p>
          <w:p w:rsidR="00F2427F" w:rsidRDefault="00F2427F" w:rsidP="00F2427F">
            <w:pPr>
              <w:contextualSpacing w:val="0"/>
            </w:pPr>
          </w:p>
        </w:tc>
      </w:tr>
    </w:tbl>
    <w:tbl>
      <w:tblPr>
        <w:tblW w:w="137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10768"/>
      </w:tblGrid>
      <w:tr w:rsidR="00992CA2" w:rsidTr="004B44C7">
        <w:tc>
          <w:tcPr>
            <w:tcW w:w="29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992CA2" w:rsidRDefault="00992CA2">
            <w:pPr>
              <w:spacing w:before="100" w:beforeAutospacing="1" w:after="100" w:afterAutospacing="1" w:line="240" w:lineRule="atLeast"/>
              <w:outlineLvl w:val="0"/>
              <w:rPr>
                <w:rFonts w:eastAsia="Times New Roman" w:cs="Arial"/>
                <w:b/>
                <w:bCs/>
                <w:color w:val="303C48"/>
                <w:kern w:val="36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303C48"/>
                <w:kern w:val="36"/>
                <w:sz w:val="20"/>
                <w:szCs w:val="20"/>
              </w:rPr>
              <w:t>Matematikvanskeligheder</w:t>
            </w:r>
          </w:p>
          <w:p w:rsidR="00992CA2" w:rsidRDefault="00992CA2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92CA2" w:rsidRDefault="00992CA2">
            <w:pPr>
              <w:spacing w:line="240" w:lineRule="atLeast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Udgivet af Dansk psykologisk </w:t>
            </w:r>
            <w:proofErr w:type="gramStart"/>
            <w:r>
              <w:rPr>
                <w:color w:val="auto"/>
                <w:sz w:val="20"/>
                <w:szCs w:val="20"/>
              </w:rPr>
              <w:t xml:space="preserve">forlag  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>Af</w:t>
            </w:r>
            <w:proofErr w:type="gramEnd"/>
            <w:r>
              <w:rPr>
                <w:rFonts w:eastAsia="Times New Roman" w:cs="Arial"/>
                <w:color w:val="auto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yperlink"/>
                  <w:rFonts w:eastAsia="Times New Roman" w:cs="Arial"/>
                  <w:bCs/>
                  <w:color w:val="auto"/>
                  <w:sz w:val="20"/>
                  <w:szCs w:val="20"/>
                </w:rPr>
                <w:t>Lena Lindenskov</w:t>
              </w:r>
            </w:hyperlink>
            <w:r>
              <w:rPr>
                <w:rFonts w:eastAsia="Times New Roman" w:cs="Arial"/>
                <w:color w:val="auto"/>
                <w:sz w:val="20"/>
                <w:szCs w:val="20"/>
              </w:rPr>
              <w:t xml:space="preserve">, </w:t>
            </w:r>
            <w:hyperlink r:id="rId9" w:history="1">
              <w:r>
                <w:rPr>
                  <w:rStyle w:val="Hyperlink"/>
                  <w:rFonts w:eastAsia="Times New Roman" w:cs="Arial"/>
                  <w:bCs/>
                  <w:color w:val="auto"/>
                  <w:sz w:val="20"/>
                  <w:szCs w:val="20"/>
                </w:rPr>
                <w:t>Peter Weng</w:t>
              </w:r>
            </w:hyperlink>
            <w:r>
              <w:rPr>
                <w:rFonts w:eastAsia="Times New Roman" w:cs="Arial"/>
                <w:color w:val="auto"/>
                <w:sz w:val="20"/>
                <w:szCs w:val="20"/>
              </w:rPr>
              <w:t xml:space="preserve"> </w:t>
            </w:r>
          </w:p>
          <w:p w:rsidR="00992CA2" w:rsidRDefault="00F867AE">
            <w:pPr>
              <w:rPr>
                <w:sz w:val="20"/>
                <w:szCs w:val="20"/>
              </w:rPr>
            </w:pPr>
            <w:hyperlink r:id="rId10" w:history="1">
              <w:r w:rsidR="00992CA2">
                <w:rPr>
                  <w:rStyle w:val="Hyperlink"/>
                  <w:sz w:val="20"/>
                  <w:szCs w:val="20"/>
                </w:rPr>
                <w:t>http://dpf.dk/produkt/undervisning/matematikvanskeligheder</w:t>
              </w:r>
            </w:hyperlink>
            <w:r w:rsidR="00992CA2">
              <w:rPr>
                <w:sz w:val="20"/>
                <w:szCs w:val="20"/>
              </w:rPr>
              <w:t xml:space="preserve"> </w:t>
            </w:r>
          </w:p>
          <w:p w:rsidR="00992CA2" w:rsidRDefault="00992CA2">
            <w:pPr>
              <w:rPr>
                <w:color w:val="auto"/>
                <w:sz w:val="20"/>
                <w:szCs w:val="20"/>
              </w:rPr>
            </w:pPr>
          </w:p>
          <w:p w:rsidR="00992CA2" w:rsidRDefault="00992CA2">
            <w:pPr>
              <w:rPr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Materialet retter sig mod alle elever, der er i - eller viser tegn på at være i vanskeligheder inden for den grundlæggende matematik, uanset alder og klassetrin. Det er struktureret på tre niveauer: Det </w:t>
            </w:r>
            <w:r>
              <w:rPr>
                <w:rStyle w:val="Fremhv"/>
                <w:rFonts w:cs="Arial"/>
                <w:color w:val="auto"/>
                <w:sz w:val="20"/>
                <w:szCs w:val="20"/>
              </w:rPr>
              <w:t>matematik</w:t>
            </w:r>
            <w:bookmarkStart w:id="0" w:name="_GoBack"/>
            <w:bookmarkEnd w:id="0"/>
            <w:r>
              <w:rPr>
                <w:rStyle w:val="Fremhv"/>
                <w:rFonts w:cs="Arial"/>
                <w:color w:val="auto"/>
                <w:sz w:val="20"/>
                <w:szCs w:val="20"/>
              </w:rPr>
              <w:t>faglige indhold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organiseret i ti grundlæggende begrebsområder med tilhørende strategier og anvendelser, </w:t>
            </w:r>
            <w:r>
              <w:rPr>
                <w:rStyle w:val="Fremhv"/>
                <w:rFonts w:cs="Arial"/>
                <w:color w:val="auto"/>
                <w:sz w:val="20"/>
                <w:szCs w:val="20"/>
              </w:rPr>
              <w:t>struktureret kortlægning og undervisning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med konkrete undervisningsoplæg samt </w:t>
            </w:r>
            <w:r>
              <w:rPr>
                <w:rStyle w:val="Fremhv"/>
                <w:rFonts w:cs="Arial"/>
                <w:color w:val="auto"/>
                <w:sz w:val="20"/>
                <w:szCs w:val="20"/>
              </w:rPr>
              <w:t>den sociale helhed</w:t>
            </w:r>
            <w:r>
              <w:rPr>
                <w:rFonts w:cs="Arial"/>
                <w:color w:val="auto"/>
                <w:sz w:val="20"/>
                <w:szCs w:val="20"/>
              </w:rPr>
              <w:t>.</w:t>
            </w:r>
          </w:p>
          <w:p w:rsidR="00992CA2" w:rsidRDefault="00992CA2">
            <w:pPr>
              <w:rPr>
                <w:sz w:val="20"/>
                <w:szCs w:val="20"/>
              </w:rPr>
            </w:pPr>
          </w:p>
        </w:tc>
      </w:tr>
    </w:tbl>
    <w:p w:rsidR="001A3347" w:rsidRDefault="001A3347"/>
    <w:p w:rsidR="00F2427F" w:rsidRDefault="00F2427F"/>
    <w:p w:rsidR="00F2427F" w:rsidRDefault="00F2427F"/>
    <w:p w:rsidR="00F2427F" w:rsidRDefault="00F2427F"/>
    <w:p w:rsidR="00F2427F" w:rsidRDefault="00F2427F"/>
    <w:p w:rsidR="00F2427F" w:rsidRDefault="00F2427F"/>
    <w:p w:rsidR="00F2427F" w:rsidRDefault="00F2427F"/>
    <w:p w:rsidR="00F2427F" w:rsidRDefault="00F2427F"/>
    <w:p w:rsidR="00F2427F" w:rsidRDefault="00F2427F"/>
    <w:p w:rsidR="00F2427F" w:rsidRDefault="00F2427F"/>
    <w:p w:rsidR="00F2427F" w:rsidRDefault="00F2427F"/>
    <w:p w:rsidR="00F2427F" w:rsidRDefault="00F2427F"/>
    <w:p w:rsidR="00F2427F" w:rsidRDefault="00F2427F"/>
    <w:p w:rsidR="00F2427F" w:rsidRDefault="00F2427F"/>
    <w:sectPr w:rsidR="00F2427F">
      <w:headerReference w:type="default" r:id="rId11"/>
      <w:pgSz w:w="16838" w:h="11906"/>
      <w:pgMar w:top="1134" w:right="1701" w:bottom="1134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AE" w:rsidRDefault="00F867AE" w:rsidP="00EC0858">
      <w:r>
        <w:separator/>
      </w:r>
    </w:p>
  </w:endnote>
  <w:endnote w:type="continuationSeparator" w:id="0">
    <w:p w:rsidR="00F867AE" w:rsidRDefault="00F867AE" w:rsidP="00EC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AE" w:rsidRDefault="00F867AE" w:rsidP="00EC0858">
      <w:r>
        <w:separator/>
      </w:r>
    </w:p>
  </w:footnote>
  <w:footnote w:type="continuationSeparator" w:id="0">
    <w:p w:rsidR="00F867AE" w:rsidRDefault="00F867AE" w:rsidP="00EC0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58" w:rsidRDefault="00EC0858" w:rsidP="00EC0858">
    <w:pPr>
      <w:shd w:val="clear" w:color="auto" w:fill="92D050"/>
      <w:rPr>
        <w:sz w:val="24"/>
        <w:szCs w:val="24"/>
      </w:rPr>
    </w:pPr>
    <w:r>
      <w:rPr>
        <w:sz w:val="24"/>
        <w:szCs w:val="24"/>
      </w:rPr>
      <w:t>Grøn: Testen kan anvendes af alle, er let at anvende.</w:t>
    </w:r>
  </w:p>
  <w:p w:rsidR="00EC0858" w:rsidRDefault="00EC0858" w:rsidP="00EC0858">
    <w:pPr>
      <w:shd w:val="clear" w:color="auto" w:fill="FFFF00"/>
      <w:rPr>
        <w:sz w:val="24"/>
        <w:szCs w:val="24"/>
      </w:rPr>
    </w:pPr>
    <w:r>
      <w:rPr>
        <w:sz w:val="24"/>
        <w:szCs w:val="24"/>
      </w:rPr>
      <w:t>Gul: Testen kræver kendskab til talforståelse/mængdelære.</w:t>
    </w:r>
  </w:p>
  <w:p w:rsidR="00EC0858" w:rsidRDefault="00EC0858" w:rsidP="00EC0858">
    <w:pPr>
      <w:shd w:val="clear" w:color="auto" w:fill="FFC000"/>
      <w:rPr>
        <w:sz w:val="24"/>
        <w:szCs w:val="24"/>
      </w:rPr>
    </w:pPr>
    <w:r>
      <w:rPr>
        <w:sz w:val="24"/>
        <w:szCs w:val="24"/>
      </w:rPr>
      <w:t>Orange: Testen kræver man sætter sig grundigt ind i brugervejledningen.</w:t>
    </w:r>
  </w:p>
  <w:p w:rsidR="00EC0858" w:rsidRDefault="00EC0858" w:rsidP="00EC0858">
    <w:pPr>
      <w:shd w:val="clear" w:color="auto" w:fill="FF0000"/>
      <w:rPr>
        <w:sz w:val="24"/>
        <w:szCs w:val="24"/>
      </w:rPr>
    </w:pPr>
    <w:r>
      <w:rPr>
        <w:sz w:val="24"/>
        <w:szCs w:val="24"/>
      </w:rPr>
      <w:t>Rød: Testen må kun anvendes af fagpersoner.</w:t>
    </w:r>
  </w:p>
  <w:p w:rsidR="00EC0858" w:rsidRDefault="00EC0858" w:rsidP="00EC0858"/>
  <w:p w:rsidR="00EC0858" w:rsidRDefault="00EC085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3347"/>
    <w:rsid w:val="000A6538"/>
    <w:rsid w:val="00135910"/>
    <w:rsid w:val="001A3347"/>
    <w:rsid w:val="002E7A28"/>
    <w:rsid w:val="002F1253"/>
    <w:rsid w:val="00490049"/>
    <w:rsid w:val="004B44C7"/>
    <w:rsid w:val="00834451"/>
    <w:rsid w:val="00992CA2"/>
    <w:rsid w:val="009F7179"/>
    <w:rsid w:val="00A10763"/>
    <w:rsid w:val="00B2405B"/>
    <w:rsid w:val="00B7444F"/>
    <w:rsid w:val="00CB330F"/>
    <w:rsid w:val="00D03A7C"/>
    <w:rsid w:val="00EC0858"/>
    <w:rsid w:val="00F2427F"/>
    <w:rsid w:val="00F8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19"/>
        <w:szCs w:val="19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EC08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0858"/>
  </w:style>
  <w:style w:type="paragraph" w:styleId="Sidefod">
    <w:name w:val="footer"/>
    <w:basedOn w:val="Normal"/>
    <w:link w:val="SidefodTegn"/>
    <w:uiPriority w:val="99"/>
    <w:unhideWhenUsed/>
    <w:rsid w:val="00EC08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0858"/>
  </w:style>
  <w:style w:type="character" w:styleId="Hyperlink">
    <w:name w:val="Hyperlink"/>
    <w:basedOn w:val="Standardskrifttypeiafsnit"/>
    <w:uiPriority w:val="99"/>
    <w:unhideWhenUsed/>
    <w:rsid w:val="00992CA2"/>
    <w:rPr>
      <w:color w:val="0000FF" w:themeColor="hyperlink"/>
      <w:u w:val="single"/>
    </w:rPr>
  </w:style>
  <w:style w:type="character" w:styleId="Fremhv">
    <w:name w:val="Emphasis"/>
    <w:basedOn w:val="Standardskrifttypeiafsnit"/>
    <w:uiPriority w:val="20"/>
    <w:qFormat/>
    <w:rsid w:val="00992C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sz w:val="19"/>
        <w:szCs w:val="19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EC08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0858"/>
  </w:style>
  <w:style w:type="paragraph" w:styleId="Sidefod">
    <w:name w:val="footer"/>
    <w:basedOn w:val="Normal"/>
    <w:link w:val="SidefodTegn"/>
    <w:uiPriority w:val="99"/>
    <w:unhideWhenUsed/>
    <w:rsid w:val="00EC08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0858"/>
  </w:style>
  <w:style w:type="character" w:styleId="Hyperlink">
    <w:name w:val="Hyperlink"/>
    <w:basedOn w:val="Standardskrifttypeiafsnit"/>
    <w:uiPriority w:val="99"/>
    <w:unhideWhenUsed/>
    <w:rsid w:val="00992CA2"/>
    <w:rPr>
      <w:color w:val="0000FF" w:themeColor="hyperlink"/>
      <w:u w:val="single"/>
    </w:rPr>
  </w:style>
  <w:style w:type="character" w:styleId="Fremhv">
    <w:name w:val="Emphasis"/>
    <w:basedOn w:val="Standardskrifttypeiafsnit"/>
    <w:uiPriority w:val="20"/>
    <w:qFormat/>
    <w:rsid w:val="00992C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f.dk/forfatter/lena-lindensk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ogrefe.dk/shop/tests.html?cat=133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pf.dk/produkt/undervisning/matematikvanskelighe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pf.dk/forfatter/peter-wen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Albrechtsen</dc:creator>
  <cp:lastModifiedBy>Lisette Albrechtsen</cp:lastModifiedBy>
  <cp:revision>5</cp:revision>
  <dcterms:created xsi:type="dcterms:W3CDTF">2015-09-29T06:36:00Z</dcterms:created>
  <dcterms:modified xsi:type="dcterms:W3CDTF">2016-02-22T09:17:00Z</dcterms:modified>
</cp:coreProperties>
</file>